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FE7E" w14:textId="77777777" w:rsidR="00312348" w:rsidRPr="00DA312B" w:rsidRDefault="0000613B" w:rsidP="00312348">
      <w:pPr>
        <w:rPr>
          <w:rFonts w:ascii="Cambria" w:hAnsi="Cambria"/>
          <w:b/>
          <w:bCs/>
          <w:sz w:val="28"/>
          <w:szCs w:val="28"/>
          <w:lang w:val="en-GB"/>
        </w:rPr>
      </w:pPr>
      <w:r>
        <w:rPr>
          <w:rFonts w:ascii="Cambria" w:hAnsi="Cambria"/>
          <w:b/>
          <w:bCs/>
          <w:sz w:val="28"/>
          <w:szCs w:val="28"/>
          <w:lang w:val="en-GB"/>
        </w:rPr>
        <w:t>Form</w:t>
      </w:r>
      <w:r w:rsidRPr="00DA312B">
        <w:rPr>
          <w:rFonts w:ascii="Cambria" w:hAnsi="Cambria"/>
          <w:b/>
          <w:bCs/>
          <w:sz w:val="28"/>
          <w:szCs w:val="28"/>
          <w:lang w:val="en-GB"/>
        </w:rPr>
        <w:t xml:space="preserve"> </w:t>
      </w:r>
      <w:r w:rsidR="00960267">
        <w:rPr>
          <w:rFonts w:ascii="Cambria" w:hAnsi="Cambria"/>
          <w:b/>
          <w:bCs/>
          <w:sz w:val="28"/>
          <w:szCs w:val="28"/>
          <w:lang w:val="en-GB"/>
        </w:rPr>
        <w:t xml:space="preserve">for </w:t>
      </w:r>
      <w:r w:rsidR="00312348" w:rsidRPr="00DA312B">
        <w:rPr>
          <w:rFonts w:ascii="Cambria" w:hAnsi="Cambria"/>
          <w:b/>
          <w:bCs/>
          <w:sz w:val="28"/>
          <w:szCs w:val="28"/>
          <w:lang w:val="en-GB"/>
        </w:rPr>
        <w:t>compan</w:t>
      </w:r>
      <w:r w:rsidR="0097538A">
        <w:rPr>
          <w:rFonts w:ascii="Cambria" w:hAnsi="Cambria"/>
          <w:b/>
          <w:bCs/>
          <w:sz w:val="28"/>
          <w:szCs w:val="28"/>
          <w:lang w:val="en-GB"/>
        </w:rPr>
        <w:t>ies</w:t>
      </w:r>
      <w:r w:rsidR="00312348" w:rsidRPr="00DA312B">
        <w:rPr>
          <w:rFonts w:ascii="Cambria" w:hAnsi="Cambria"/>
          <w:b/>
          <w:bCs/>
          <w:sz w:val="28"/>
          <w:szCs w:val="28"/>
          <w:lang w:val="en-GB"/>
        </w:rPr>
        <w:t xml:space="preserve"> who</w:t>
      </w:r>
      <w:r w:rsidR="0097538A">
        <w:rPr>
          <w:rFonts w:ascii="Cambria" w:hAnsi="Cambria"/>
          <w:b/>
          <w:bCs/>
          <w:sz w:val="28"/>
          <w:szCs w:val="28"/>
          <w:lang w:val="en-GB"/>
        </w:rPr>
        <w:t xml:space="preserve"> shal</w:t>
      </w:r>
      <w:bookmarkStart w:id="0" w:name="_GoBack"/>
      <w:bookmarkEnd w:id="0"/>
      <w:r w:rsidR="0097538A">
        <w:rPr>
          <w:rFonts w:ascii="Cambria" w:hAnsi="Cambria"/>
          <w:b/>
          <w:bCs/>
          <w:sz w:val="28"/>
          <w:szCs w:val="28"/>
          <w:lang w:val="en-GB"/>
        </w:rPr>
        <w:t>l</w:t>
      </w:r>
      <w:r w:rsidR="00312348" w:rsidRPr="00DA312B">
        <w:rPr>
          <w:rFonts w:ascii="Cambria" w:hAnsi="Cambria"/>
          <w:b/>
          <w:bCs/>
          <w:sz w:val="28"/>
          <w:szCs w:val="28"/>
          <w:lang w:val="en-GB"/>
        </w:rPr>
        <w:t xml:space="preserve"> document reliability regarding unpaid </w:t>
      </w:r>
      <w:r w:rsidR="002151A3">
        <w:rPr>
          <w:rFonts w:ascii="Cambria" w:hAnsi="Cambria"/>
          <w:b/>
          <w:bCs/>
          <w:sz w:val="28"/>
          <w:szCs w:val="28"/>
          <w:lang w:val="en-GB"/>
        </w:rPr>
        <w:t>overdue</w:t>
      </w:r>
      <w:r w:rsidR="002151A3" w:rsidRPr="00DA312B">
        <w:rPr>
          <w:rFonts w:ascii="Cambria" w:hAnsi="Cambria"/>
          <w:b/>
          <w:bCs/>
          <w:sz w:val="28"/>
          <w:szCs w:val="28"/>
          <w:lang w:val="en-GB"/>
        </w:rPr>
        <w:t xml:space="preserve"> </w:t>
      </w:r>
      <w:r w:rsidR="00312348" w:rsidRPr="00DA312B">
        <w:rPr>
          <w:rFonts w:ascii="Cambria" w:hAnsi="Cambria"/>
          <w:b/>
          <w:bCs/>
          <w:sz w:val="28"/>
          <w:szCs w:val="28"/>
          <w:lang w:val="en-GB"/>
        </w:rPr>
        <w:t>dept to the public sector</w:t>
      </w:r>
      <w:r w:rsidR="0097538A">
        <w:rPr>
          <w:rFonts w:ascii="Cambria" w:hAnsi="Cambria"/>
          <w:b/>
          <w:bCs/>
          <w:sz w:val="28"/>
          <w:szCs w:val="28"/>
          <w:lang w:val="en-GB"/>
        </w:rPr>
        <w:t>,</w:t>
      </w:r>
      <w:r w:rsidR="00312348" w:rsidRPr="00DA312B">
        <w:rPr>
          <w:rFonts w:ascii="Cambria" w:hAnsi="Cambria"/>
          <w:b/>
          <w:bCs/>
          <w:sz w:val="28"/>
          <w:szCs w:val="28"/>
          <w:lang w:val="en-GB"/>
        </w:rPr>
        <w:t xml:space="preserve"> cf. section 135, subsection 3 and section 137, subsection 1, no. 6, of the Danish Public Procurement Act. </w:t>
      </w:r>
    </w:p>
    <w:p w14:paraId="1DBAD45C" w14:textId="77777777" w:rsidR="00312348" w:rsidRPr="00DA312B" w:rsidRDefault="00312348" w:rsidP="00312348">
      <w:pPr>
        <w:rPr>
          <w:rFonts w:ascii="Cambria" w:hAnsi="Cambria"/>
          <w:b/>
          <w:lang w:val="en-GB"/>
        </w:rPr>
      </w:pPr>
      <w:r w:rsidRPr="00DA312B">
        <w:rPr>
          <w:rFonts w:ascii="Cambria" w:hAnsi="Cambria"/>
          <w:b/>
          <w:lang w:val="en-GB"/>
        </w:rPr>
        <w:t>Part I: Information about the company</w:t>
      </w:r>
      <w:r w:rsidR="005671C7">
        <w:rPr>
          <w:rFonts w:ascii="Cambria" w:hAnsi="Cambria"/>
          <w:b/>
          <w:lang w:val="en-GB"/>
        </w:rPr>
        <w:t xml:space="preserve"> subject to a ground for exclusion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12348" w:rsidRPr="00DA312B" w14:paraId="6C70B131" w14:textId="77777777" w:rsidTr="00385E24">
        <w:tc>
          <w:tcPr>
            <w:tcW w:w="4531" w:type="dxa"/>
          </w:tcPr>
          <w:p w14:paraId="237183D2" w14:textId="77777777" w:rsidR="00312348" w:rsidRPr="00DA312B" w:rsidRDefault="00312348" w:rsidP="00385E24">
            <w:pPr>
              <w:rPr>
                <w:rFonts w:ascii="Cambria" w:hAnsi="Cambria"/>
                <w:b/>
                <w:lang w:val="en-GB"/>
              </w:rPr>
            </w:pPr>
            <w:r w:rsidRPr="00DA312B">
              <w:rPr>
                <w:rFonts w:ascii="Cambria" w:hAnsi="Cambria"/>
                <w:b/>
                <w:lang w:val="en-GB"/>
              </w:rPr>
              <w:t>2.1: The company’s identity</w:t>
            </w:r>
          </w:p>
        </w:tc>
        <w:tc>
          <w:tcPr>
            <w:tcW w:w="5103" w:type="dxa"/>
          </w:tcPr>
          <w:p w14:paraId="54DAE42F" w14:textId="77777777" w:rsidR="00312348" w:rsidRPr="00DA312B" w:rsidRDefault="00312348" w:rsidP="00385E24">
            <w:pPr>
              <w:rPr>
                <w:rFonts w:ascii="Cambria" w:hAnsi="Cambria"/>
                <w:b/>
                <w:lang w:val="en-GB"/>
              </w:rPr>
            </w:pPr>
            <w:r w:rsidRPr="00DA312B">
              <w:rPr>
                <w:rFonts w:ascii="Cambria" w:hAnsi="Cambria"/>
                <w:b/>
                <w:lang w:val="en-GB"/>
              </w:rPr>
              <w:t>Reply</w:t>
            </w:r>
          </w:p>
        </w:tc>
      </w:tr>
      <w:tr w:rsidR="00312348" w:rsidRPr="00DA312B" w14:paraId="48912E9F" w14:textId="77777777" w:rsidTr="00385E24">
        <w:tc>
          <w:tcPr>
            <w:tcW w:w="4531" w:type="dxa"/>
          </w:tcPr>
          <w:p w14:paraId="3A4AA800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Name of</w:t>
            </w:r>
            <w:r w:rsidR="006D3B8E">
              <w:rPr>
                <w:rFonts w:ascii="Cambria" w:hAnsi="Cambria"/>
                <w:lang w:val="en-GB"/>
              </w:rPr>
              <w:t xml:space="preserve"> the</w:t>
            </w:r>
            <w:r w:rsidRPr="00DA312B">
              <w:rPr>
                <w:rFonts w:ascii="Cambria" w:hAnsi="Cambria"/>
                <w:lang w:val="en-GB"/>
              </w:rPr>
              <w:t xml:space="preserve"> company: </w:t>
            </w:r>
          </w:p>
        </w:tc>
        <w:tc>
          <w:tcPr>
            <w:tcW w:w="5103" w:type="dxa"/>
          </w:tcPr>
          <w:p w14:paraId="5D1BE3F0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[   ]</w:t>
            </w:r>
          </w:p>
          <w:p w14:paraId="12044329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</w:p>
        </w:tc>
      </w:tr>
      <w:tr w:rsidR="00312348" w:rsidRPr="00DA312B" w14:paraId="135A9FF9" w14:textId="77777777" w:rsidTr="00385E24">
        <w:tc>
          <w:tcPr>
            <w:tcW w:w="4531" w:type="dxa"/>
          </w:tcPr>
          <w:p w14:paraId="04B6627B" w14:textId="77777777" w:rsidR="00312348" w:rsidRPr="00DA312B" w:rsidRDefault="00312348" w:rsidP="00385E24">
            <w:pPr>
              <w:rPr>
                <w:rFonts w:ascii="Cambria" w:hAnsi="Cambria"/>
                <w:i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 xml:space="preserve">Contact person at the company: </w:t>
            </w:r>
            <w:r w:rsidRPr="00DA312B">
              <w:rPr>
                <w:rFonts w:ascii="Cambria" w:hAnsi="Cambria"/>
                <w:i/>
                <w:lang w:val="en-GB"/>
              </w:rPr>
              <w:t xml:space="preserve"> </w:t>
            </w:r>
          </w:p>
          <w:p w14:paraId="63ECBE8E" w14:textId="77777777" w:rsidR="00312348" w:rsidRPr="00DA312B" w:rsidRDefault="00312348" w:rsidP="00385E24">
            <w:pPr>
              <w:rPr>
                <w:rFonts w:ascii="Cambria" w:hAnsi="Cambria"/>
                <w:i/>
                <w:lang w:val="en-GB"/>
              </w:rPr>
            </w:pPr>
            <w:r w:rsidRPr="00DA312B">
              <w:rPr>
                <w:rFonts w:ascii="Cambria" w:hAnsi="Cambria"/>
                <w:i/>
                <w:lang w:val="en-GB"/>
              </w:rPr>
              <w:tab/>
            </w:r>
          </w:p>
          <w:p w14:paraId="0C573E6E" w14:textId="77777777" w:rsidR="00312348" w:rsidRPr="00DA312B" w:rsidRDefault="00312348" w:rsidP="00385E24">
            <w:pPr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5103" w:type="dxa"/>
          </w:tcPr>
          <w:p w14:paraId="0A02CA92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 xml:space="preserve">Name: [ </w:t>
            </w:r>
            <w:proofErr w:type="gramStart"/>
            <w:r w:rsidRPr="00DA312B">
              <w:rPr>
                <w:rFonts w:ascii="Cambria" w:hAnsi="Cambria"/>
                <w:lang w:val="en-GB"/>
              </w:rPr>
              <w:t xml:space="preserve">  ]</w:t>
            </w:r>
            <w:proofErr w:type="gramEnd"/>
          </w:p>
          <w:p w14:paraId="2821F6E4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 xml:space="preserve">Telephone: [ </w:t>
            </w:r>
            <w:proofErr w:type="gramStart"/>
            <w:r w:rsidRPr="00DA312B">
              <w:rPr>
                <w:rFonts w:ascii="Cambria" w:hAnsi="Cambria"/>
                <w:lang w:val="en-GB"/>
              </w:rPr>
              <w:t xml:space="preserve">  ]</w:t>
            </w:r>
            <w:proofErr w:type="gramEnd"/>
          </w:p>
          <w:p w14:paraId="3A0956FB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 xml:space="preserve">E-mail: [ </w:t>
            </w:r>
            <w:proofErr w:type="gramStart"/>
            <w:r w:rsidRPr="00DA312B">
              <w:rPr>
                <w:rFonts w:ascii="Cambria" w:hAnsi="Cambria"/>
                <w:lang w:val="en-GB"/>
              </w:rPr>
              <w:t xml:space="preserve">  ]</w:t>
            </w:r>
            <w:proofErr w:type="gramEnd"/>
          </w:p>
        </w:tc>
      </w:tr>
      <w:tr w:rsidR="00312348" w:rsidRPr="00DA312B" w14:paraId="596B1BE8" w14:textId="77777777" w:rsidTr="00385E24">
        <w:tc>
          <w:tcPr>
            <w:tcW w:w="4531" w:type="dxa"/>
          </w:tcPr>
          <w:p w14:paraId="16B7BD32" w14:textId="77777777" w:rsidR="00312348" w:rsidRPr="00DA312B" w:rsidRDefault="00DA312B" w:rsidP="00385E24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VAT identification number or </w:t>
            </w:r>
            <w:r w:rsidRPr="00DA312B">
              <w:rPr>
                <w:rFonts w:ascii="Cambria" w:hAnsi="Cambria"/>
                <w:lang w:val="en-GB"/>
              </w:rPr>
              <w:t>equivalent national company identification number</w:t>
            </w:r>
            <w:r w:rsidR="00312348" w:rsidRPr="00DA312B">
              <w:rPr>
                <w:rFonts w:ascii="Cambria" w:hAnsi="Cambria"/>
                <w:lang w:val="en-GB"/>
              </w:rPr>
              <w:t xml:space="preserve">: </w:t>
            </w:r>
          </w:p>
          <w:p w14:paraId="21E1E150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5103" w:type="dxa"/>
          </w:tcPr>
          <w:p w14:paraId="718D6BBD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[   ]</w:t>
            </w:r>
          </w:p>
        </w:tc>
      </w:tr>
      <w:tr w:rsidR="00312348" w:rsidRPr="00DA312B" w14:paraId="148FD03C" w14:textId="77777777" w:rsidTr="00385E24">
        <w:tc>
          <w:tcPr>
            <w:tcW w:w="4531" w:type="dxa"/>
          </w:tcPr>
          <w:p w14:paraId="7D1A82FF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Any supporting entities or consortium parties:</w:t>
            </w:r>
          </w:p>
          <w:p w14:paraId="7D206A2B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5103" w:type="dxa"/>
          </w:tcPr>
          <w:p w14:paraId="5F95E570" w14:textId="77777777" w:rsidR="00312348" w:rsidRPr="00DA312B" w:rsidRDefault="00312348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[   ]</w:t>
            </w:r>
          </w:p>
        </w:tc>
      </w:tr>
    </w:tbl>
    <w:p w14:paraId="6C343967" w14:textId="77777777" w:rsidR="00312348" w:rsidRPr="00DA312B" w:rsidRDefault="00312348" w:rsidP="00312348">
      <w:pPr>
        <w:rPr>
          <w:rFonts w:ascii="Cambria" w:hAnsi="Cambria"/>
          <w:b/>
          <w:lang w:val="en-GB"/>
        </w:rPr>
      </w:pPr>
    </w:p>
    <w:p w14:paraId="2A8B19AF" w14:textId="77777777" w:rsidR="00312348" w:rsidRPr="00DA312B" w:rsidRDefault="00312348" w:rsidP="00312348">
      <w:pPr>
        <w:rPr>
          <w:rFonts w:ascii="Cambria" w:hAnsi="Cambria"/>
          <w:b/>
          <w:lang w:val="en-GB"/>
        </w:rPr>
      </w:pPr>
      <w:r w:rsidRPr="00DA312B">
        <w:rPr>
          <w:rFonts w:ascii="Cambria" w:hAnsi="Cambria"/>
          <w:b/>
          <w:lang w:val="en-GB"/>
        </w:rPr>
        <w:t>Part II: Attachment of</w:t>
      </w:r>
      <w:r w:rsidR="006621CA" w:rsidRPr="00DA312B">
        <w:rPr>
          <w:rFonts w:ascii="Cambria" w:hAnsi="Cambria"/>
          <w:b/>
          <w:lang w:val="en-GB"/>
        </w:rPr>
        <w:t xml:space="preserve"> a company’s</w:t>
      </w:r>
      <w:r w:rsidRPr="00DA312B">
        <w:rPr>
          <w:rFonts w:ascii="Cambria" w:hAnsi="Cambria"/>
          <w:b/>
          <w:lang w:val="en-GB"/>
        </w:rPr>
        <w:t xml:space="preserve"> documentation </w:t>
      </w:r>
      <w:r w:rsidR="006621CA" w:rsidRPr="00DA312B">
        <w:rPr>
          <w:rFonts w:ascii="Cambria" w:hAnsi="Cambria"/>
          <w:b/>
          <w:lang w:val="en-GB"/>
        </w:rPr>
        <w:t>of</w:t>
      </w:r>
      <w:r w:rsidRPr="00DA312B">
        <w:rPr>
          <w:rFonts w:ascii="Cambria" w:hAnsi="Cambria"/>
          <w:b/>
          <w:lang w:val="en-GB"/>
        </w:rPr>
        <w:t xml:space="preserve"> reliability </w:t>
      </w:r>
    </w:p>
    <w:p w14:paraId="35650C64" w14:textId="77777777" w:rsidR="00312348" w:rsidRPr="00DA312B" w:rsidRDefault="00312348" w:rsidP="00312348">
      <w:pPr>
        <w:rPr>
          <w:rFonts w:ascii="Cambria" w:hAnsi="Cambria"/>
          <w:lang w:val="en-GB"/>
        </w:rPr>
      </w:pPr>
      <w:r w:rsidRPr="00DA312B">
        <w:rPr>
          <w:rFonts w:ascii="Cambria" w:hAnsi="Cambria"/>
          <w:lang w:val="en-GB"/>
        </w:rPr>
        <w:t xml:space="preserve">The purpose of this </w:t>
      </w:r>
      <w:r w:rsidR="0000613B">
        <w:rPr>
          <w:rFonts w:ascii="Cambria" w:hAnsi="Cambria"/>
          <w:lang w:val="en-GB"/>
        </w:rPr>
        <w:t>form</w:t>
      </w:r>
      <w:r w:rsidR="0000613B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>is to assist the company in</w:t>
      </w:r>
      <w:r w:rsidR="006621CA" w:rsidRPr="00DA312B">
        <w:rPr>
          <w:rFonts w:ascii="Cambria" w:hAnsi="Cambria"/>
          <w:lang w:val="en-GB"/>
        </w:rPr>
        <w:t xml:space="preserve"> correctly</w:t>
      </w:r>
      <w:r w:rsidRPr="00DA312B">
        <w:rPr>
          <w:rFonts w:ascii="Cambria" w:hAnsi="Cambria"/>
          <w:lang w:val="en-GB"/>
        </w:rPr>
        <w:t xml:space="preserve"> submitting the document</w:t>
      </w:r>
      <w:r w:rsidR="00BA1468">
        <w:rPr>
          <w:rFonts w:ascii="Cambria" w:hAnsi="Cambria"/>
          <w:lang w:val="en-GB"/>
        </w:rPr>
        <w:t>ation</w:t>
      </w:r>
      <w:r w:rsidRPr="00DA312B">
        <w:rPr>
          <w:rFonts w:ascii="Cambria" w:hAnsi="Cambria"/>
          <w:lang w:val="en-GB"/>
        </w:rPr>
        <w:t xml:space="preserve"> stating that the company no longer has unpaid, </w:t>
      </w:r>
      <w:r w:rsidR="002151A3">
        <w:rPr>
          <w:rFonts w:ascii="Cambria" w:hAnsi="Cambria"/>
          <w:lang w:val="en-GB"/>
        </w:rPr>
        <w:t>overdue</w:t>
      </w:r>
      <w:r w:rsidR="002151A3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 xml:space="preserve">debt to the public </w:t>
      </w:r>
      <w:r w:rsidR="00D715AE">
        <w:rPr>
          <w:rFonts w:ascii="Cambria" w:hAnsi="Cambria"/>
          <w:lang w:val="en-GB"/>
        </w:rPr>
        <w:t xml:space="preserve">authorities relating to the payment of taxes or social security contributions. </w:t>
      </w:r>
    </w:p>
    <w:p w14:paraId="00992C8D" w14:textId="77777777" w:rsidR="00312348" w:rsidRPr="00DA312B" w:rsidRDefault="00312348" w:rsidP="00312348">
      <w:pPr>
        <w:rPr>
          <w:rFonts w:ascii="Cambria" w:hAnsi="Cambria"/>
          <w:lang w:val="en-GB"/>
        </w:rPr>
      </w:pPr>
      <w:r w:rsidRPr="00DA312B">
        <w:rPr>
          <w:rFonts w:ascii="Cambria" w:hAnsi="Cambria"/>
          <w:lang w:val="en-GB"/>
        </w:rPr>
        <w:t>The company can for example document this by:</w:t>
      </w:r>
    </w:p>
    <w:p w14:paraId="0F4ED6FF" w14:textId="77777777" w:rsidR="00312348" w:rsidRPr="00DA312B" w:rsidRDefault="00312348" w:rsidP="00312348">
      <w:pPr>
        <w:pStyle w:val="Listeafsnit"/>
        <w:numPr>
          <w:ilvl w:val="0"/>
          <w:numId w:val="2"/>
        </w:numPr>
        <w:rPr>
          <w:rFonts w:ascii="Cambria" w:hAnsi="Cambria"/>
          <w:lang w:val="en-GB"/>
        </w:rPr>
      </w:pPr>
      <w:r w:rsidRPr="00DA312B">
        <w:rPr>
          <w:rFonts w:ascii="Cambria" w:hAnsi="Cambria"/>
          <w:lang w:val="en-GB"/>
        </w:rPr>
        <w:t>provid</w:t>
      </w:r>
      <w:r w:rsidR="00B44230" w:rsidRPr="00DA312B">
        <w:rPr>
          <w:rFonts w:ascii="Cambria" w:hAnsi="Cambria"/>
          <w:lang w:val="en-GB"/>
        </w:rPr>
        <w:t>ing</w:t>
      </w:r>
      <w:r w:rsidRPr="00DA312B">
        <w:rPr>
          <w:rFonts w:ascii="Cambria" w:hAnsi="Cambria"/>
          <w:lang w:val="en-GB"/>
        </w:rPr>
        <w:t xml:space="preserve"> documentation verifying that the </w:t>
      </w:r>
      <w:r w:rsidR="002151A3">
        <w:rPr>
          <w:rFonts w:ascii="Cambria" w:hAnsi="Cambria"/>
          <w:lang w:val="en-GB"/>
        </w:rPr>
        <w:t>overdue</w:t>
      </w:r>
      <w:r w:rsidR="002151A3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 xml:space="preserve">debt has been paid, or </w:t>
      </w:r>
    </w:p>
    <w:p w14:paraId="5E9AA9D6" w14:textId="77777777" w:rsidR="00312348" w:rsidRPr="00DA312B" w:rsidRDefault="00312348" w:rsidP="00312348">
      <w:pPr>
        <w:pStyle w:val="Listeafsnit"/>
        <w:numPr>
          <w:ilvl w:val="0"/>
          <w:numId w:val="2"/>
        </w:numPr>
        <w:rPr>
          <w:rFonts w:ascii="Cambria" w:hAnsi="Cambria"/>
          <w:lang w:val="en-GB"/>
        </w:rPr>
      </w:pPr>
      <w:r w:rsidRPr="00DA312B">
        <w:rPr>
          <w:rFonts w:ascii="Cambria" w:hAnsi="Cambria"/>
          <w:lang w:val="en-GB"/>
        </w:rPr>
        <w:t>provid</w:t>
      </w:r>
      <w:r w:rsidR="00B44230" w:rsidRPr="00DA312B">
        <w:rPr>
          <w:rFonts w:ascii="Cambria" w:hAnsi="Cambria"/>
          <w:lang w:val="en-GB"/>
        </w:rPr>
        <w:t>ing</w:t>
      </w:r>
      <w:r w:rsidRPr="00DA312B">
        <w:rPr>
          <w:rFonts w:ascii="Cambria" w:hAnsi="Cambria"/>
          <w:lang w:val="en-GB"/>
        </w:rPr>
        <w:t xml:space="preserve"> binding arrangement</w:t>
      </w:r>
      <w:r w:rsidR="00A023D0">
        <w:rPr>
          <w:rFonts w:ascii="Cambria" w:hAnsi="Cambria"/>
          <w:lang w:val="en-GB"/>
        </w:rPr>
        <w:t xml:space="preserve"> with the public authority regarding payment</w:t>
      </w:r>
      <w:r w:rsidRPr="00DA312B">
        <w:rPr>
          <w:rFonts w:ascii="Cambria" w:hAnsi="Cambria"/>
          <w:lang w:val="en-GB"/>
        </w:rPr>
        <w:t xml:space="preserve"> </w:t>
      </w:r>
      <w:r w:rsidR="00A023D0">
        <w:rPr>
          <w:rFonts w:ascii="Cambria" w:hAnsi="Cambria"/>
          <w:lang w:val="en-GB"/>
        </w:rPr>
        <w:t xml:space="preserve">of </w:t>
      </w:r>
      <w:r w:rsidRPr="00DA312B">
        <w:rPr>
          <w:rFonts w:ascii="Cambria" w:hAnsi="Cambria"/>
          <w:lang w:val="en-GB"/>
        </w:rPr>
        <w:t xml:space="preserve">the unpaid </w:t>
      </w:r>
      <w:r w:rsidR="002151A3">
        <w:rPr>
          <w:rFonts w:ascii="Cambria" w:hAnsi="Cambria"/>
          <w:lang w:val="en-GB"/>
        </w:rPr>
        <w:t>overdue</w:t>
      </w:r>
      <w:r w:rsidR="002151A3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>dept</w:t>
      </w:r>
      <w:r w:rsidR="00960267">
        <w:rPr>
          <w:rFonts w:ascii="Cambria" w:hAnsi="Cambria"/>
          <w:lang w:val="en-GB"/>
        </w:rPr>
        <w:t xml:space="preserve"> and</w:t>
      </w:r>
      <w:r w:rsidR="00A023D0">
        <w:rPr>
          <w:rFonts w:ascii="Cambria" w:hAnsi="Cambria"/>
          <w:lang w:val="en-GB"/>
        </w:rPr>
        <w:t xml:space="preserve"> the</w:t>
      </w:r>
      <w:r w:rsidR="00960267">
        <w:rPr>
          <w:rFonts w:ascii="Cambria" w:hAnsi="Cambria"/>
          <w:lang w:val="en-GB"/>
        </w:rPr>
        <w:t xml:space="preserve"> documentation verifying that the company is complying with the agreement. </w:t>
      </w:r>
    </w:p>
    <w:p w14:paraId="6E725ABB" w14:textId="77777777" w:rsidR="00312348" w:rsidRPr="00DA312B" w:rsidRDefault="00312348" w:rsidP="00312348">
      <w:pPr>
        <w:rPr>
          <w:rFonts w:ascii="Cambria" w:hAnsi="Cambria"/>
          <w:highlight w:val="yellow"/>
          <w:lang w:val="en-GB"/>
        </w:rPr>
      </w:pPr>
      <w:r w:rsidRPr="00DA312B">
        <w:rPr>
          <w:rFonts w:ascii="Cambria" w:hAnsi="Cambria"/>
          <w:lang w:val="en-GB"/>
        </w:rPr>
        <w:t xml:space="preserve">In both cases the Danish Competition and Consumer Authority must be able to verify the amount of the unpaid </w:t>
      </w:r>
      <w:r w:rsidR="002151A3">
        <w:rPr>
          <w:rFonts w:ascii="Cambria" w:hAnsi="Cambria"/>
          <w:lang w:val="en-GB"/>
        </w:rPr>
        <w:t>overdue</w:t>
      </w:r>
      <w:r w:rsidR="002151A3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 xml:space="preserve">dept and </w:t>
      </w:r>
      <w:r w:rsidR="00142A62">
        <w:rPr>
          <w:rFonts w:ascii="Cambria" w:hAnsi="Cambria"/>
          <w:lang w:val="en-GB"/>
        </w:rPr>
        <w:t xml:space="preserve">which parts hereof the company has paid or </w:t>
      </w:r>
      <w:r w:rsidRPr="00DA312B">
        <w:rPr>
          <w:rFonts w:ascii="Cambria" w:hAnsi="Cambria"/>
          <w:lang w:val="en-GB"/>
        </w:rPr>
        <w:t>entered into a binding arrangement with a view to paying</w:t>
      </w:r>
      <w:r w:rsidR="00A023D0">
        <w:rPr>
          <w:rFonts w:ascii="Cambria" w:hAnsi="Cambria"/>
          <w:lang w:val="en-GB"/>
        </w:rPr>
        <w:t xml:space="preserve">, or that the overdue dept has been paid by the company.  </w:t>
      </w:r>
      <w:r w:rsidRPr="00DA312B">
        <w:rPr>
          <w:rFonts w:ascii="Cambria" w:hAnsi="Cambria"/>
          <w:lang w:val="en-GB"/>
        </w:rPr>
        <w:t xml:space="preserve"> </w:t>
      </w:r>
      <w:r w:rsidR="00E262A1">
        <w:rPr>
          <w:rFonts w:ascii="Cambria" w:hAnsi="Cambria"/>
          <w:lang w:val="en-GB"/>
        </w:rPr>
        <w:t xml:space="preserve"> </w:t>
      </w:r>
    </w:p>
    <w:p w14:paraId="340FB451" w14:textId="77777777" w:rsidR="00312348" w:rsidRPr="00DA312B" w:rsidRDefault="00312348" w:rsidP="00312348">
      <w:pPr>
        <w:rPr>
          <w:rFonts w:ascii="Cambria" w:hAnsi="Cambria"/>
          <w:lang w:val="en-GB"/>
        </w:rPr>
      </w:pPr>
      <w:r w:rsidRPr="00DA312B">
        <w:rPr>
          <w:rFonts w:ascii="Cambria" w:hAnsi="Cambria"/>
          <w:lang w:val="en-GB"/>
        </w:rPr>
        <w:t xml:space="preserve">In cases where the </w:t>
      </w:r>
      <w:r w:rsidR="007841FB">
        <w:rPr>
          <w:rFonts w:ascii="Cambria" w:hAnsi="Cambria"/>
          <w:lang w:val="en-GB"/>
        </w:rPr>
        <w:t>overdue</w:t>
      </w:r>
      <w:r w:rsidRPr="00DA312B">
        <w:rPr>
          <w:rFonts w:ascii="Cambria" w:hAnsi="Cambria"/>
          <w:lang w:val="en-GB"/>
        </w:rPr>
        <w:t xml:space="preserve"> dept is paid, the most </w:t>
      </w:r>
      <w:r w:rsidR="00A023D0">
        <w:rPr>
          <w:rFonts w:ascii="Cambria" w:hAnsi="Cambria"/>
          <w:lang w:val="en-GB"/>
        </w:rPr>
        <w:t xml:space="preserve">evident </w:t>
      </w:r>
      <w:r w:rsidRPr="00DA312B">
        <w:rPr>
          <w:rFonts w:ascii="Cambria" w:hAnsi="Cambria"/>
          <w:lang w:val="en-GB"/>
        </w:rPr>
        <w:t xml:space="preserve">kind of documentation would be an </w:t>
      </w:r>
      <w:r w:rsidR="00586C64">
        <w:rPr>
          <w:rFonts w:ascii="Cambria" w:hAnsi="Cambria"/>
          <w:lang w:val="en-GB"/>
        </w:rPr>
        <w:t xml:space="preserve">updated </w:t>
      </w:r>
      <w:r w:rsidRPr="00DA312B">
        <w:rPr>
          <w:rFonts w:ascii="Cambria" w:hAnsi="Cambria"/>
          <w:lang w:val="en-GB"/>
        </w:rPr>
        <w:t xml:space="preserve">extract of the company’s tax-account (in </w:t>
      </w:r>
      <w:r w:rsidR="00B931B3">
        <w:rPr>
          <w:rFonts w:ascii="Cambria" w:hAnsi="Cambria"/>
          <w:lang w:val="en-GB"/>
        </w:rPr>
        <w:t>Denmark</w:t>
      </w:r>
      <w:r w:rsidR="00B931B3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>“</w:t>
      </w:r>
      <w:proofErr w:type="spellStart"/>
      <w:r w:rsidRPr="00DA312B">
        <w:rPr>
          <w:rFonts w:ascii="Cambria" w:hAnsi="Cambria"/>
          <w:lang w:val="en-GB"/>
        </w:rPr>
        <w:t>Skattekontoen</w:t>
      </w:r>
      <w:proofErr w:type="spellEnd"/>
      <w:r w:rsidRPr="00DA312B">
        <w:rPr>
          <w:rFonts w:ascii="Cambria" w:hAnsi="Cambria"/>
          <w:lang w:val="en-GB"/>
        </w:rPr>
        <w:t xml:space="preserve">”) </w:t>
      </w:r>
      <w:r w:rsidR="000C16B2">
        <w:rPr>
          <w:rFonts w:ascii="Cambria" w:hAnsi="Cambria"/>
          <w:lang w:val="en-GB"/>
        </w:rPr>
        <w:t xml:space="preserve">which verifies </w:t>
      </w:r>
      <w:r w:rsidRPr="00DA312B">
        <w:rPr>
          <w:rFonts w:ascii="Cambria" w:hAnsi="Cambria"/>
          <w:lang w:val="en-GB"/>
        </w:rPr>
        <w:t xml:space="preserve">that the company’s balance is reduced to zero. If the extract of the company’s tax-account is not updated with the recent payment, the documentation can, besides the </w:t>
      </w:r>
      <w:r w:rsidR="00DB368E">
        <w:rPr>
          <w:rFonts w:ascii="Cambria" w:hAnsi="Cambria"/>
          <w:lang w:val="en-GB"/>
        </w:rPr>
        <w:t xml:space="preserve">extract of the </w:t>
      </w:r>
      <w:r w:rsidRPr="00DA312B">
        <w:rPr>
          <w:rFonts w:ascii="Cambria" w:hAnsi="Cambria"/>
          <w:lang w:val="en-GB"/>
        </w:rPr>
        <w:t>tax-account, consist of a receipt</w:t>
      </w:r>
      <w:r w:rsidR="00586C64">
        <w:rPr>
          <w:rFonts w:ascii="Cambria" w:hAnsi="Cambria"/>
          <w:lang w:val="en-GB"/>
        </w:rPr>
        <w:t xml:space="preserve"> for payment</w:t>
      </w:r>
      <w:r w:rsidRPr="00DA312B">
        <w:rPr>
          <w:rFonts w:ascii="Cambria" w:hAnsi="Cambria"/>
          <w:lang w:val="en-GB"/>
        </w:rPr>
        <w:t xml:space="preserve">. </w:t>
      </w:r>
      <w:r w:rsidR="00586C64">
        <w:rPr>
          <w:rFonts w:ascii="Cambria" w:hAnsi="Cambria"/>
          <w:lang w:val="en-GB"/>
        </w:rPr>
        <w:t>It will not be sufficient to provide a receipt for payment as the only documentation</w:t>
      </w:r>
      <w:r w:rsidRPr="00DA312B">
        <w:rPr>
          <w:rFonts w:ascii="Cambria" w:hAnsi="Cambria"/>
          <w:lang w:val="en-GB"/>
        </w:rPr>
        <w:t xml:space="preserve">, as the Danish Competition and Consumer Authority must be able to verify that the amount paid corresponds to the amount of the unpaid </w:t>
      </w:r>
      <w:r w:rsidR="00BF4357">
        <w:rPr>
          <w:rFonts w:ascii="Cambria" w:hAnsi="Cambria"/>
          <w:lang w:val="en-GB"/>
        </w:rPr>
        <w:t>overdue</w:t>
      </w:r>
      <w:r w:rsidR="00BF4357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 xml:space="preserve">dept.     </w:t>
      </w:r>
    </w:p>
    <w:p w14:paraId="59854EFB" w14:textId="77777777" w:rsidR="00312348" w:rsidRPr="00892E24" w:rsidRDefault="00312348" w:rsidP="00312348">
      <w:pPr>
        <w:rPr>
          <w:rFonts w:ascii="Cambria" w:hAnsi="Cambria"/>
          <w:lang w:val="en-GB"/>
        </w:rPr>
      </w:pPr>
      <w:r w:rsidRPr="00DA312B">
        <w:rPr>
          <w:rFonts w:ascii="Cambria" w:hAnsi="Cambria"/>
          <w:lang w:val="en-GB"/>
        </w:rPr>
        <w:t xml:space="preserve">In cases where the company has entered into a binding arrangement with a view to paying the unpaid </w:t>
      </w:r>
      <w:r w:rsidR="00BF4357">
        <w:rPr>
          <w:rFonts w:ascii="Cambria" w:hAnsi="Cambria"/>
          <w:lang w:val="en-GB"/>
        </w:rPr>
        <w:t>overdue</w:t>
      </w:r>
      <w:r w:rsidR="00BF4357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 xml:space="preserve">dept, the most </w:t>
      </w:r>
      <w:r w:rsidR="00586C64">
        <w:rPr>
          <w:rFonts w:ascii="Cambria" w:hAnsi="Cambria"/>
          <w:lang w:val="en-GB"/>
        </w:rPr>
        <w:t>evident</w:t>
      </w:r>
      <w:r w:rsidR="00586C64" w:rsidRPr="00DA312B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>kind of documentation would be a</w:t>
      </w:r>
      <w:r w:rsidR="00892E24">
        <w:rPr>
          <w:rFonts w:ascii="Cambria" w:hAnsi="Cambria"/>
          <w:lang w:val="en-GB"/>
        </w:rPr>
        <w:t>n</w:t>
      </w:r>
      <w:r w:rsidRPr="00DA312B">
        <w:rPr>
          <w:rFonts w:ascii="Cambria" w:hAnsi="Cambria"/>
          <w:lang w:val="en-GB"/>
        </w:rPr>
        <w:t xml:space="preserve"> </w:t>
      </w:r>
      <w:r w:rsidR="00586C64">
        <w:rPr>
          <w:rFonts w:ascii="Cambria" w:hAnsi="Cambria"/>
          <w:lang w:val="en-GB"/>
        </w:rPr>
        <w:t xml:space="preserve">updated </w:t>
      </w:r>
      <w:r w:rsidRPr="00DA312B">
        <w:rPr>
          <w:rFonts w:ascii="Cambria" w:hAnsi="Cambria"/>
          <w:lang w:val="en-GB"/>
        </w:rPr>
        <w:t>extract of the company’s tax-account,</w:t>
      </w:r>
      <w:r w:rsidR="000C16B2">
        <w:rPr>
          <w:rFonts w:ascii="Cambria" w:hAnsi="Cambria"/>
          <w:lang w:val="en-GB"/>
        </w:rPr>
        <w:t xml:space="preserve"> in</w:t>
      </w:r>
      <w:r w:rsidRPr="00DA312B">
        <w:rPr>
          <w:rFonts w:ascii="Cambria" w:hAnsi="Cambria"/>
          <w:lang w:val="en-GB"/>
        </w:rPr>
        <w:t xml:space="preserve"> which the recent payments and balance is </w:t>
      </w:r>
      <w:r w:rsidR="000C16B2">
        <w:rPr>
          <w:rFonts w:ascii="Cambria" w:hAnsi="Cambria"/>
          <w:lang w:val="en-GB"/>
        </w:rPr>
        <w:t>verified</w:t>
      </w:r>
      <w:r w:rsidR="00892E24">
        <w:rPr>
          <w:rFonts w:ascii="Cambria" w:hAnsi="Cambria"/>
          <w:lang w:val="en-GB"/>
        </w:rPr>
        <w:t>,</w:t>
      </w:r>
      <w:r w:rsidRPr="00DA312B">
        <w:rPr>
          <w:rFonts w:ascii="Cambria" w:hAnsi="Cambria"/>
          <w:lang w:val="en-GB"/>
        </w:rPr>
        <w:t xml:space="preserve"> </w:t>
      </w:r>
      <w:r w:rsidR="00586C64">
        <w:rPr>
          <w:rFonts w:ascii="Cambria" w:hAnsi="Cambria"/>
          <w:lang w:val="en-GB"/>
        </w:rPr>
        <w:t xml:space="preserve">and   </w:t>
      </w:r>
      <w:r w:rsidRPr="00DA312B">
        <w:rPr>
          <w:rFonts w:ascii="Cambria" w:hAnsi="Cambria"/>
          <w:lang w:val="en-GB"/>
        </w:rPr>
        <w:t>a copy of the agreement</w:t>
      </w:r>
      <w:r w:rsidR="00586C64">
        <w:rPr>
          <w:rFonts w:ascii="Cambria" w:hAnsi="Cambria"/>
          <w:lang w:val="en-GB"/>
        </w:rPr>
        <w:t>,</w:t>
      </w:r>
      <w:r w:rsidRPr="00DA312B">
        <w:rPr>
          <w:rFonts w:ascii="Cambria" w:hAnsi="Cambria"/>
          <w:lang w:val="en-GB"/>
        </w:rPr>
        <w:t xml:space="preserve"> and</w:t>
      </w:r>
      <w:r w:rsidR="00586C64">
        <w:rPr>
          <w:rFonts w:ascii="Cambria" w:hAnsi="Cambria"/>
          <w:lang w:val="en-GB"/>
        </w:rPr>
        <w:t>, if possible,</w:t>
      </w:r>
      <w:r w:rsidR="00E9743F">
        <w:rPr>
          <w:rFonts w:ascii="Cambria" w:hAnsi="Cambria"/>
          <w:lang w:val="en-GB"/>
        </w:rPr>
        <w:t xml:space="preserve"> </w:t>
      </w:r>
      <w:r w:rsidRPr="00DA312B">
        <w:rPr>
          <w:rFonts w:ascii="Cambria" w:hAnsi="Cambria"/>
          <w:lang w:val="en-GB"/>
        </w:rPr>
        <w:t xml:space="preserve">the latest receipts of the payments made. </w:t>
      </w:r>
    </w:p>
    <w:p w14:paraId="6A33DEEE" w14:textId="77777777" w:rsidR="00312348" w:rsidRPr="00DA312B" w:rsidRDefault="00312348" w:rsidP="00312348">
      <w:pPr>
        <w:rPr>
          <w:rFonts w:ascii="Cambria" w:hAnsi="Cambria"/>
          <w:lang w:val="en-GB"/>
        </w:rPr>
      </w:pPr>
      <w:r w:rsidRPr="00DA312B">
        <w:rPr>
          <w:rFonts w:ascii="Cambria" w:hAnsi="Cambria"/>
          <w:lang w:val="en-GB"/>
        </w:rPr>
        <w:lastRenderedPageBreak/>
        <w:t xml:space="preserve">The information, including sensitive personal information, which the Danish Competition and Consumer Authority receives, is processed by the agency in accordance with the applicable rules in the EU's </w:t>
      </w:r>
      <w:r w:rsidR="0006345B">
        <w:rPr>
          <w:rFonts w:ascii="Cambria" w:hAnsi="Cambria"/>
          <w:lang w:val="en-GB"/>
        </w:rPr>
        <w:t>General D</w:t>
      </w:r>
      <w:r w:rsidRPr="00DA312B">
        <w:rPr>
          <w:rFonts w:ascii="Cambria" w:hAnsi="Cambria"/>
          <w:lang w:val="en-GB"/>
        </w:rPr>
        <w:t xml:space="preserve">ata </w:t>
      </w:r>
      <w:r w:rsidR="0006345B">
        <w:rPr>
          <w:rFonts w:ascii="Cambria" w:hAnsi="Cambria"/>
          <w:lang w:val="en-GB"/>
        </w:rPr>
        <w:t>P</w:t>
      </w:r>
      <w:r w:rsidRPr="00DA312B">
        <w:rPr>
          <w:rFonts w:ascii="Cambria" w:hAnsi="Cambria"/>
          <w:lang w:val="en-GB"/>
        </w:rPr>
        <w:t xml:space="preserve">rotection </w:t>
      </w:r>
      <w:r w:rsidR="0006345B">
        <w:rPr>
          <w:rFonts w:ascii="Cambria" w:hAnsi="Cambria"/>
          <w:lang w:val="en-GB"/>
        </w:rPr>
        <w:t>R</w:t>
      </w:r>
      <w:r w:rsidRPr="00DA312B">
        <w:rPr>
          <w:rFonts w:ascii="Cambria" w:hAnsi="Cambria"/>
          <w:lang w:val="en-GB"/>
        </w:rPr>
        <w:t xml:space="preserve">egulation and the </w:t>
      </w:r>
      <w:r w:rsidR="0006345B">
        <w:rPr>
          <w:rFonts w:ascii="Cambria" w:hAnsi="Cambria"/>
          <w:lang w:val="en-GB"/>
        </w:rPr>
        <w:t>D</w:t>
      </w:r>
      <w:r w:rsidRPr="00DA312B">
        <w:rPr>
          <w:rFonts w:ascii="Cambria" w:hAnsi="Cambria"/>
          <w:lang w:val="en-GB"/>
        </w:rPr>
        <w:t xml:space="preserve">ata </w:t>
      </w:r>
      <w:r w:rsidR="0006345B">
        <w:rPr>
          <w:rFonts w:ascii="Cambria" w:hAnsi="Cambria"/>
          <w:lang w:val="en-GB"/>
        </w:rPr>
        <w:t>P</w:t>
      </w:r>
      <w:r w:rsidRPr="00DA312B">
        <w:rPr>
          <w:rFonts w:ascii="Cambria" w:hAnsi="Cambria"/>
          <w:lang w:val="en-GB"/>
        </w:rPr>
        <w:t xml:space="preserve">rotection </w:t>
      </w:r>
      <w:r w:rsidR="0006345B">
        <w:rPr>
          <w:rFonts w:ascii="Cambria" w:hAnsi="Cambria"/>
          <w:lang w:val="en-GB"/>
        </w:rPr>
        <w:t>A</w:t>
      </w:r>
      <w:r w:rsidRPr="00DA312B">
        <w:rPr>
          <w:rFonts w:ascii="Cambria" w:hAnsi="Cambria"/>
          <w:lang w:val="en-GB"/>
        </w:rPr>
        <w:t>ct.</w:t>
      </w:r>
    </w:p>
    <w:p w14:paraId="62FC31F1" w14:textId="77777777" w:rsidR="00312348" w:rsidRPr="00DA312B" w:rsidRDefault="00312348" w:rsidP="00BF6991">
      <w:pPr>
        <w:rPr>
          <w:lang w:val="en-GB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8A0CDD" w:rsidRPr="00DA312B" w14:paraId="10052BCA" w14:textId="77777777" w:rsidTr="00385E24">
        <w:tc>
          <w:tcPr>
            <w:tcW w:w="4531" w:type="dxa"/>
          </w:tcPr>
          <w:p w14:paraId="0014D075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  <w:r w:rsidRPr="00DA312B">
              <w:rPr>
                <w:rFonts w:ascii="Cambria" w:hAnsi="Cambria"/>
                <w:b/>
                <w:lang w:val="en-GB"/>
              </w:rPr>
              <w:t xml:space="preserve">Documentation for the </w:t>
            </w:r>
            <w:r w:rsidR="00B44230" w:rsidRPr="00DA312B">
              <w:rPr>
                <w:rFonts w:ascii="Cambria" w:hAnsi="Cambria"/>
                <w:b/>
                <w:lang w:val="en-GB"/>
              </w:rPr>
              <w:t>amount</w:t>
            </w:r>
            <w:r w:rsidRPr="00DA312B">
              <w:rPr>
                <w:rFonts w:ascii="Cambria" w:hAnsi="Cambria"/>
                <w:b/>
                <w:lang w:val="en-GB"/>
              </w:rPr>
              <w:t xml:space="preserve"> of the unpaid </w:t>
            </w:r>
            <w:r w:rsidR="00395015">
              <w:rPr>
                <w:rFonts w:ascii="Cambria" w:hAnsi="Cambria"/>
                <w:b/>
                <w:lang w:val="en-GB"/>
              </w:rPr>
              <w:t>overdue</w:t>
            </w:r>
            <w:r w:rsidR="00395015" w:rsidRPr="00DA312B">
              <w:rPr>
                <w:rFonts w:ascii="Cambria" w:hAnsi="Cambria"/>
                <w:b/>
                <w:lang w:val="en-GB"/>
              </w:rPr>
              <w:t xml:space="preserve"> </w:t>
            </w:r>
            <w:r w:rsidRPr="00DA312B">
              <w:rPr>
                <w:rFonts w:ascii="Cambria" w:hAnsi="Cambria"/>
                <w:b/>
                <w:lang w:val="en-GB"/>
              </w:rPr>
              <w:t xml:space="preserve">debt to the public </w:t>
            </w:r>
            <w:r w:rsidR="009726E5">
              <w:rPr>
                <w:rFonts w:ascii="Cambria" w:hAnsi="Cambria"/>
                <w:b/>
                <w:lang w:val="en-GB"/>
              </w:rPr>
              <w:t>authorities</w:t>
            </w:r>
          </w:p>
        </w:tc>
        <w:tc>
          <w:tcPr>
            <w:tcW w:w="5103" w:type="dxa"/>
          </w:tcPr>
          <w:p w14:paraId="398DCD2E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  <w:r w:rsidRPr="00DA312B">
              <w:rPr>
                <w:rFonts w:ascii="Cambria" w:hAnsi="Cambria"/>
                <w:b/>
                <w:lang w:val="en-GB"/>
              </w:rPr>
              <w:t>State attachment number</w:t>
            </w:r>
          </w:p>
        </w:tc>
      </w:tr>
      <w:tr w:rsidR="008A0CDD" w:rsidRPr="00DA312B" w14:paraId="5FB42516" w14:textId="77777777" w:rsidTr="00385E24">
        <w:tc>
          <w:tcPr>
            <w:tcW w:w="4531" w:type="dxa"/>
          </w:tcPr>
          <w:p w14:paraId="316DAFD6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</w:p>
          <w:p w14:paraId="57FF7B35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State here the amount of the</w:t>
            </w:r>
            <w:r w:rsidR="00DA312B">
              <w:rPr>
                <w:rFonts w:ascii="Cambria" w:hAnsi="Cambria"/>
                <w:lang w:val="en-GB"/>
              </w:rPr>
              <w:t xml:space="preserve"> company’s</w:t>
            </w:r>
            <w:r w:rsidRPr="00DA312B">
              <w:rPr>
                <w:rFonts w:ascii="Cambria" w:hAnsi="Cambria"/>
                <w:lang w:val="en-GB"/>
              </w:rPr>
              <w:t xml:space="preserve"> unpaid </w:t>
            </w:r>
            <w:r w:rsidR="00395015">
              <w:rPr>
                <w:rFonts w:ascii="Cambria" w:hAnsi="Cambria"/>
                <w:lang w:val="en-GB"/>
              </w:rPr>
              <w:t>overdue</w:t>
            </w:r>
            <w:r w:rsidR="00395015" w:rsidRPr="00DA312B">
              <w:rPr>
                <w:rFonts w:ascii="Cambria" w:hAnsi="Cambria"/>
                <w:lang w:val="en-GB"/>
              </w:rPr>
              <w:t xml:space="preserve"> </w:t>
            </w:r>
            <w:r w:rsidRPr="00DA312B">
              <w:rPr>
                <w:rFonts w:ascii="Cambria" w:hAnsi="Cambria"/>
                <w:lang w:val="en-GB"/>
              </w:rPr>
              <w:t xml:space="preserve">dept to the public </w:t>
            </w:r>
            <w:r w:rsidR="009726E5">
              <w:rPr>
                <w:rFonts w:ascii="Cambria" w:hAnsi="Cambria"/>
                <w:lang w:val="en-GB"/>
              </w:rPr>
              <w:t>authorities relating to the payment of taxes or social security contributions</w:t>
            </w:r>
            <w:r w:rsidRPr="00DA312B">
              <w:rPr>
                <w:rFonts w:ascii="Cambria" w:hAnsi="Cambria"/>
                <w:lang w:val="en-GB"/>
              </w:rPr>
              <w:t xml:space="preserve">. </w:t>
            </w:r>
          </w:p>
          <w:p w14:paraId="7F26919E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5103" w:type="dxa"/>
          </w:tcPr>
          <w:p w14:paraId="05AD53C9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</w:p>
          <w:p w14:paraId="65740362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State here which attachment numbers document the size of the amount:</w:t>
            </w:r>
          </w:p>
          <w:p w14:paraId="2EB2BDBD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</w:p>
          <w:p w14:paraId="1A25CE29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Attachment number: […</w:t>
            </w:r>
            <w:proofErr w:type="gramStart"/>
            <w:r w:rsidRPr="00DA312B">
              <w:rPr>
                <w:rFonts w:ascii="Cambria" w:hAnsi="Cambria"/>
                <w:lang w:val="en-GB"/>
              </w:rPr>
              <w:t>…..</w:t>
            </w:r>
            <w:proofErr w:type="gramEnd"/>
            <w:r w:rsidRPr="00DA312B">
              <w:rPr>
                <w:rFonts w:ascii="Cambria" w:hAnsi="Cambria"/>
                <w:lang w:val="en-GB"/>
              </w:rPr>
              <w:t>]</w:t>
            </w:r>
          </w:p>
          <w:p w14:paraId="3762ADD9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</w:p>
        </w:tc>
      </w:tr>
    </w:tbl>
    <w:p w14:paraId="1CFFB33B" w14:textId="77777777" w:rsidR="008A0CDD" w:rsidRPr="00DA312B" w:rsidRDefault="008A0CDD" w:rsidP="008A0CDD">
      <w:pPr>
        <w:rPr>
          <w:rFonts w:ascii="Cambria" w:hAnsi="Cambria"/>
          <w:lang w:val="en-GB"/>
        </w:rPr>
      </w:pPr>
    </w:p>
    <w:p w14:paraId="188BAA0A" w14:textId="77777777" w:rsidR="008A0CDD" w:rsidRPr="00DA312B" w:rsidRDefault="008A0CDD" w:rsidP="008A0CDD">
      <w:pPr>
        <w:rPr>
          <w:rFonts w:ascii="Cambria" w:hAnsi="Cambria"/>
          <w:lang w:val="en-GB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8A0CDD" w:rsidRPr="002B783B" w14:paraId="2FECFE71" w14:textId="77777777" w:rsidTr="00385E24">
        <w:tc>
          <w:tcPr>
            <w:tcW w:w="4531" w:type="dxa"/>
          </w:tcPr>
          <w:p w14:paraId="4106FFAC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  <w:r w:rsidRPr="00DA312B">
              <w:rPr>
                <w:rFonts w:ascii="Cambria" w:hAnsi="Cambria"/>
                <w:b/>
                <w:lang w:val="en-GB"/>
              </w:rPr>
              <w:t xml:space="preserve">Please indicate which of the measures below the company has </w:t>
            </w:r>
            <w:r w:rsidR="00510F1C">
              <w:rPr>
                <w:rFonts w:ascii="Cambria" w:hAnsi="Cambria"/>
                <w:b/>
                <w:lang w:val="en-GB"/>
              </w:rPr>
              <w:t>taken</w:t>
            </w:r>
          </w:p>
        </w:tc>
        <w:tc>
          <w:tcPr>
            <w:tcW w:w="5103" w:type="dxa"/>
          </w:tcPr>
          <w:p w14:paraId="448B529C" w14:textId="77777777" w:rsidR="008A0CDD" w:rsidRPr="00DA312B" w:rsidRDefault="00395015" w:rsidP="00385E24">
            <w:pPr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Check off</w:t>
            </w:r>
            <w:r w:rsidRPr="00DA312B">
              <w:rPr>
                <w:rFonts w:ascii="Cambria" w:hAnsi="Cambria"/>
                <w:b/>
                <w:lang w:val="en-GB"/>
              </w:rPr>
              <w:t xml:space="preserve"> </w:t>
            </w:r>
            <w:r w:rsidR="008A0CDD" w:rsidRPr="00DA312B">
              <w:rPr>
                <w:rFonts w:ascii="Cambria" w:hAnsi="Cambria"/>
                <w:b/>
                <w:lang w:val="en-GB"/>
              </w:rPr>
              <w:t xml:space="preserve">and state </w:t>
            </w:r>
            <w:r w:rsidR="00E87F22">
              <w:rPr>
                <w:rFonts w:ascii="Cambria" w:hAnsi="Cambria"/>
                <w:b/>
                <w:lang w:val="en-GB"/>
              </w:rPr>
              <w:t xml:space="preserve">relevant </w:t>
            </w:r>
            <w:r w:rsidR="008A0CDD" w:rsidRPr="00DA312B">
              <w:rPr>
                <w:rFonts w:ascii="Cambria" w:hAnsi="Cambria"/>
                <w:b/>
                <w:lang w:val="en-GB"/>
              </w:rPr>
              <w:t>attachment number</w:t>
            </w:r>
            <w:r w:rsidR="00E87F22">
              <w:rPr>
                <w:rFonts w:ascii="Cambria" w:hAnsi="Cambria"/>
                <w:b/>
                <w:lang w:val="en-GB"/>
              </w:rPr>
              <w:t>s</w:t>
            </w:r>
          </w:p>
        </w:tc>
      </w:tr>
      <w:tr w:rsidR="008A0CDD" w:rsidRPr="00DA312B" w14:paraId="194A36BA" w14:textId="77777777" w:rsidTr="00385E24">
        <w:tc>
          <w:tcPr>
            <w:tcW w:w="4531" w:type="dxa"/>
          </w:tcPr>
          <w:p w14:paraId="31EA11BD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</w:p>
          <w:p w14:paraId="7BB74D95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  <w:r w:rsidRPr="00DA312B">
              <w:rPr>
                <w:rFonts w:ascii="Cambria" w:hAnsi="Cambria"/>
                <w:b/>
                <w:lang w:val="en-GB"/>
              </w:rPr>
              <w:t xml:space="preserve">Has the company paid its unpaid </w:t>
            </w:r>
            <w:r w:rsidR="00A27DA2">
              <w:rPr>
                <w:rFonts w:ascii="Cambria" w:hAnsi="Cambria"/>
                <w:b/>
                <w:lang w:val="en-GB"/>
              </w:rPr>
              <w:t>overdue</w:t>
            </w:r>
            <w:r w:rsidR="00A27DA2" w:rsidRPr="00DA312B">
              <w:rPr>
                <w:rFonts w:ascii="Cambria" w:hAnsi="Cambria"/>
                <w:b/>
                <w:lang w:val="en-GB"/>
              </w:rPr>
              <w:t xml:space="preserve"> </w:t>
            </w:r>
            <w:r w:rsidRPr="00DA312B">
              <w:rPr>
                <w:rFonts w:ascii="Cambria" w:hAnsi="Cambria"/>
                <w:b/>
                <w:lang w:val="en-GB"/>
              </w:rPr>
              <w:t xml:space="preserve">debt to the public </w:t>
            </w:r>
            <w:r w:rsidR="00A95CC6">
              <w:rPr>
                <w:rFonts w:ascii="Cambria" w:hAnsi="Cambria"/>
                <w:b/>
                <w:lang w:val="en-GB"/>
              </w:rPr>
              <w:t>authorities</w:t>
            </w:r>
            <w:r w:rsidRPr="00DA312B">
              <w:rPr>
                <w:rFonts w:ascii="Cambria" w:hAnsi="Cambria"/>
                <w:b/>
                <w:lang w:val="en-GB"/>
              </w:rPr>
              <w:t>?</w:t>
            </w:r>
          </w:p>
          <w:p w14:paraId="422849BC" w14:textId="77777777" w:rsidR="008A0CDD" w:rsidRPr="00DA312B" w:rsidRDefault="008A0CDD" w:rsidP="00385E24">
            <w:pPr>
              <w:rPr>
                <w:rFonts w:ascii="Cambria" w:hAnsi="Cambria"/>
                <w:highlight w:val="yellow"/>
                <w:lang w:val="en-GB"/>
              </w:rPr>
            </w:pPr>
          </w:p>
          <w:p w14:paraId="1EA18DD6" w14:textId="77777777" w:rsidR="008A0CDD" w:rsidRDefault="008A0CDD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 xml:space="preserve">The company must be able to document that it no longer has unpaid </w:t>
            </w:r>
            <w:r w:rsidR="00A27DA2">
              <w:rPr>
                <w:rFonts w:ascii="Cambria" w:hAnsi="Cambria"/>
                <w:lang w:val="en-GB"/>
              </w:rPr>
              <w:t>overdue</w:t>
            </w:r>
            <w:r w:rsidR="00A27DA2" w:rsidRPr="00DA312B">
              <w:rPr>
                <w:rFonts w:ascii="Cambria" w:hAnsi="Cambria"/>
                <w:lang w:val="en-GB"/>
              </w:rPr>
              <w:t xml:space="preserve"> </w:t>
            </w:r>
            <w:r w:rsidRPr="00DA312B">
              <w:rPr>
                <w:rFonts w:ascii="Cambria" w:hAnsi="Cambria"/>
                <w:lang w:val="en-GB"/>
              </w:rPr>
              <w:t xml:space="preserve">debt to the public </w:t>
            </w:r>
            <w:r w:rsidR="00A95CC6">
              <w:rPr>
                <w:rFonts w:ascii="Cambria" w:hAnsi="Cambria"/>
                <w:lang w:val="en-GB"/>
              </w:rPr>
              <w:t>authorities</w:t>
            </w:r>
            <w:r w:rsidRPr="00DA312B">
              <w:rPr>
                <w:rFonts w:ascii="Cambria" w:hAnsi="Cambria"/>
                <w:lang w:val="en-GB"/>
              </w:rPr>
              <w:t>. The company can for instance document this by an extraction of the company’s ta</w:t>
            </w:r>
            <w:r w:rsidR="00E87F22">
              <w:rPr>
                <w:rFonts w:ascii="Cambria" w:hAnsi="Cambria"/>
                <w:lang w:val="en-GB"/>
              </w:rPr>
              <w:t>x</w:t>
            </w:r>
            <w:r w:rsidRPr="00DA312B">
              <w:rPr>
                <w:rFonts w:ascii="Cambria" w:hAnsi="Cambria"/>
                <w:lang w:val="en-GB"/>
              </w:rPr>
              <w:t xml:space="preserve">-account. The extraction should include balance, date, VAT-number and company name. </w:t>
            </w:r>
          </w:p>
          <w:p w14:paraId="36CB0ABB" w14:textId="77777777" w:rsidR="00A95CC6" w:rsidRPr="00DA312B" w:rsidRDefault="00A95CC6" w:rsidP="00385E2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5103" w:type="dxa"/>
          </w:tcPr>
          <w:p w14:paraId="2667866C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</w:p>
          <w:p w14:paraId="6C9C9295" w14:textId="77777777" w:rsidR="008A0CDD" w:rsidRPr="00DA312B" w:rsidRDefault="00E27B73" w:rsidP="00385E24">
            <w:pPr>
              <w:rPr>
                <w:rFonts w:ascii="Cambria" w:hAnsi="Cambria"/>
                <w:b/>
                <w:lang w:val="en-GB"/>
              </w:rPr>
            </w:pPr>
            <w:sdt>
              <w:sdtPr>
                <w:rPr>
                  <w:rFonts w:ascii="Cambria" w:hAnsi="Cambria"/>
                  <w:b/>
                  <w:lang w:val="en-GB"/>
                </w:rPr>
                <w:id w:val="-7917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CDD" w:rsidRPr="00DA312B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8A0CDD" w:rsidRPr="00DA312B">
              <w:rPr>
                <w:rFonts w:ascii="Cambria" w:hAnsi="Cambria"/>
                <w:b/>
                <w:lang w:val="en-GB"/>
              </w:rPr>
              <w:t xml:space="preserve">   Yes </w:t>
            </w:r>
          </w:p>
          <w:p w14:paraId="4DB0448E" w14:textId="77777777" w:rsidR="008A0CDD" w:rsidRPr="00DA312B" w:rsidRDefault="00E27B73" w:rsidP="00385E24">
            <w:pPr>
              <w:rPr>
                <w:rFonts w:ascii="Cambria" w:hAnsi="Cambria"/>
                <w:b/>
                <w:lang w:val="en-GB"/>
              </w:rPr>
            </w:pPr>
            <w:sdt>
              <w:sdtPr>
                <w:rPr>
                  <w:rFonts w:ascii="Cambria" w:hAnsi="Cambria"/>
                  <w:b/>
                  <w:lang w:val="en-GB"/>
                </w:rPr>
                <w:id w:val="15095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CDD" w:rsidRPr="00DA312B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8A0CDD" w:rsidRPr="00DA312B">
              <w:rPr>
                <w:rFonts w:ascii="Cambria" w:hAnsi="Cambria"/>
                <w:b/>
                <w:lang w:val="en-GB"/>
              </w:rPr>
              <w:t xml:space="preserve">   No</w:t>
            </w:r>
          </w:p>
          <w:p w14:paraId="7E42E11C" w14:textId="77777777" w:rsidR="008A0CDD" w:rsidRPr="00DA312B" w:rsidRDefault="00E27B73" w:rsidP="00385E24">
            <w:pPr>
              <w:rPr>
                <w:rFonts w:ascii="Cambria" w:hAnsi="Cambria"/>
                <w:b/>
                <w:lang w:val="en-GB"/>
              </w:rPr>
            </w:pPr>
            <w:sdt>
              <w:sdtPr>
                <w:rPr>
                  <w:rFonts w:ascii="Cambria" w:hAnsi="Cambria"/>
                  <w:b/>
                  <w:lang w:val="en-GB"/>
                </w:rPr>
                <w:id w:val="-3819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CDD" w:rsidRPr="00DA312B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8A0CDD" w:rsidRPr="00DA312B">
              <w:rPr>
                <w:rFonts w:ascii="Cambria" w:hAnsi="Cambria"/>
                <w:b/>
                <w:lang w:val="en-GB"/>
              </w:rPr>
              <w:t xml:space="preserve">   Not applicable</w:t>
            </w:r>
          </w:p>
          <w:p w14:paraId="66C2F418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</w:p>
          <w:p w14:paraId="601B1F8C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 xml:space="preserve">If yes: State below which attachment numbers support that the company has paid its unpaid </w:t>
            </w:r>
            <w:r w:rsidR="00A27DA2">
              <w:rPr>
                <w:rFonts w:ascii="Cambria" w:hAnsi="Cambria"/>
                <w:lang w:val="en-GB"/>
              </w:rPr>
              <w:t>overdue</w:t>
            </w:r>
            <w:r w:rsidR="00A27DA2" w:rsidRPr="00DA312B">
              <w:rPr>
                <w:rFonts w:ascii="Cambria" w:hAnsi="Cambria"/>
                <w:lang w:val="en-GB"/>
              </w:rPr>
              <w:t xml:space="preserve"> </w:t>
            </w:r>
            <w:r w:rsidRPr="00DA312B">
              <w:rPr>
                <w:rFonts w:ascii="Cambria" w:hAnsi="Cambria"/>
                <w:lang w:val="en-GB"/>
              </w:rPr>
              <w:t xml:space="preserve">debt to the public </w:t>
            </w:r>
            <w:r w:rsidR="00A95CC6">
              <w:rPr>
                <w:rFonts w:ascii="Cambria" w:hAnsi="Cambria"/>
                <w:lang w:val="en-GB"/>
              </w:rPr>
              <w:t>authorities</w:t>
            </w:r>
            <w:r w:rsidRPr="00DA312B">
              <w:rPr>
                <w:rFonts w:ascii="Cambria" w:hAnsi="Cambria"/>
                <w:lang w:val="en-GB"/>
              </w:rPr>
              <w:t>.</w:t>
            </w:r>
          </w:p>
          <w:p w14:paraId="0B962E1B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</w:p>
          <w:p w14:paraId="1B737909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Attachment number: […</w:t>
            </w:r>
            <w:proofErr w:type="gramStart"/>
            <w:r w:rsidRPr="00DA312B">
              <w:rPr>
                <w:rFonts w:ascii="Cambria" w:hAnsi="Cambria"/>
                <w:lang w:val="en-GB"/>
              </w:rPr>
              <w:t>…..</w:t>
            </w:r>
            <w:proofErr w:type="gramEnd"/>
            <w:r w:rsidRPr="00DA312B">
              <w:rPr>
                <w:rFonts w:ascii="Cambria" w:hAnsi="Cambria"/>
                <w:lang w:val="en-GB"/>
              </w:rPr>
              <w:t>]</w:t>
            </w:r>
          </w:p>
          <w:p w14:paraId="37F6FCBA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8A0CDD" w:rsidRPr="00DA312B" w14:paraId="624C2F25" w14:textId="77777777" w:rsidTr="00385E24">
        <w:tc>
          <w:tcPr>
            <w:tcW w:w="4531" w:type="dxa"/>
          </w:tcPr>
          <w:p w14:paraId="4F22382A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</w:p>
          <w:p w14:paraId="6ED17EBE" w14:textId="77777777" w:rsidR="008A0CDD" w:rsidRPr="00DA312B" w:rsidRDefault="008A0CDD" w:rsidP="00385E24">
            <w:pPr>
              <w:rPr>
                <w:rFonts w:ascii="Cambria" w:hAnsi="Cambria"/>
                <w:b/>
                <w:highlight w:val="yellow"/>
                <w:lang w:val="en-GB"/>
              </w:rPr>
            </w:pPr>
            <w:r w:rsidRPr="00DA312B">
              <w:rPr>
                <w:rFonts w:ascii="Cambria" w:hAnsi="Cambria"/>
                <w:b/>
                <w:lang w:val="en-GB"/>
              </w:rPr>
              <w:t xml:space="preserve">Has the company entered into a binding arrangement with a view to paying the unpaid </w:t>
            </w:r>
            <w:r w:rsidR="00A27DA2">
              <w:rPr>
                <w:rFonts w:ascii="Cambria" w:hAnsi="Cambria"/>
                <w:b/>
                <w:lang w:val="en-GB"/>
              </w:rPr>
              <w:t>overdue</w:t>
            </w:r>
            <w:r w:rsidR="00A27DA2" w:rsidRPr="00DA312B">
              <w:rPr>
                <w:rFonts w:ascii="Cambria" w:hAnsi="Cambria"/>
                <w:b/>
                <w:lang w:val="en-GB"/>
              </w:rPr>
              <w:t xml:space="preserve"> </w:t>
            </w:r>
            <w:r w:rsidRPr="00DA312B">
              <w:rPr>
                <w:rFonts w:ascii="Cambria" w:hAnsi="Cambria"/>
                <w:b/>
                <w:lang w:val="en-GB"/>
              </w:rPr>
              <w:t>dept to the public sector?</w:t>
            </w:r>
          </w:p>
          <w:p w14:paraId="75F836E8" w14:textId="77777777" w:rsidR="008A0CDD" w:rsidRPr="00DA312B" w:rsidRDefault="008A0CDD" w:rsidP="00385E24">
            <w:pPr>
              <w:rPr>
                <w:rFonts w:ascii="Cambria" w:hAnsi="Cambria"/>
                <w:b/>
                <w:highlight w:val="yellow"/>
                <w:lang w:val="en-GB"/>
              </w:rPr>
            </w:pPr>
          </w:p>
          <w:p w14:paraId="4E5F5419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 xml:space="preserve">Such binding arrangement can be documented by a copy of the agreement itself, where the date of entering into the agreement, the name of the public </w:t>
            </w:r>
            <w:r w:rsidR="00A95CC6">
              <w:rPr>
                <w:rFonts w:ascii="Cambria" w:hAnsi="Cambria"/>
                <w:lang w:val="en-GB"/>
              </w:rPr>
              <w:t>authority,</w:t>
            </w:r>
            <w:r w:rsidRPr="00DA312B">
              <w:rPr>
                <w:rFonts w:ascii="Cambria" w:hAnsi="Cambria"/>
                <w:lang w:val="en-GB"/>
              </w:rPr>
              <w:t xml:space="preserve"> the company’s name</w:t>
            </w:r>
            <w:r w:rsidR="00A95CC6">
              <w:rPr>
                <w:rFonts w:ascii="Cambria" w:hAnsi="Cambria"/>
                <w:lang w:val="en-GB"/>
              </w:rPr>
              <w:t>,</w:t>
            </w:r>
            <w:r w:rsidRPr="00DA312B">
              <w:rPr>
                <w:rFonts w:ascii="Cambria" w:hAnsi="Cambria"/>
                <w:lang w:val="en-GB"/>
              </w:rPr>
              <w:t xml:space="preserve"> and VAT-number appears.   </w:t>
            </w:r>
          </w:p>
        </w:tc>
        <w:tc>
          <w:tcPr>
            <w:tcW w:w="5103" w:type="dxa"/>
          </w:tcPr>
          <w:p w14:paraId="3A2A19A0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</w:p>
          <w:p w14:paraId="7C25E118" w14:textId="77777777" w:rsidR="008A0CDD" w:rsidRPr="00DA312B" w:rsidRDefault="00E27B73" w:rsidP="00385E24">
            <w:pPr>
              <w:rPr>
                <w:rFonts w:ascii="Cambria" w:hAnsi="Cambria"/>
                <w:b/>
                <w:lang w:val="en-GB"/>
              </w:rPr>
            </w:pPr>
            <w:sdt>
              <w:sdtPr>
                <w:rPr>
                  <w:rFonts w:ascii="Cambria" w:hAnsi="Cambria"/>
                  <w:b/>
                  <w:lang w:val="en-GB"/>
                </w:rPr>
                <w:id w:val="15592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CDD" w:rsidRPr="00DA312B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8A0CDD" w:rsidRPr="00DA312B">
              <w:rPr>
                <w:rFonts w:ascii="Cambria" w:hAnsi="Cambria"/>
                <w:b/>
                <w:lang w:val="en-GB"/>
              </w:rPr>
              <w:t xml:space="preserve">   Yes </w:t>
            </w:r>
          </w:p>
          <w:p w14:paraId="54394AFB" w14:textId="77777777" w:rsidR="008A0CDD" w:rsidRPr="00DA312B" w:rsidRDefault="00E27B73" w:rsidP="00385E24">
            <w:pPr>
              <w:rPr>
                <w:rFonts w:ascii="Cambria" w:hAnsi="Cambria"/>
                <w:b/>
                <w:lang w:val="en-GB"/>
              </w:rPr>
            </w:pPr>
            <w:sdt>
              <w:sdtPr>
                <w:rPr>
                  <w:rFonts w:ascii="Cambria" w:hAnsi="Cambria"/>
                  <w:b/>
                  <w:lang w:val="en-GB"/>
                </w:rPr>
                <w:id w:val="-13855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CDD" w:rsidRPr="00DA312B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8A0CDD" w:rsidRPr="00DA312B">
              <w:rPr>
                <w:rFonts w:ascii="Cambria" w:hAnsi="Cambria"/>
                <w:b/>
                <w:lang w:val="en-GB"/>
              </w:rPr>
              <w:t xml:space="preserve">   No</w:t>
            </w:r>
          </w:p>
          <w:p w14:paraId="34FE635D" w14:textId="77777777" w:rsidR="008A0CDD" w:rsidRPr="00DA312B" w:rsidRDefault="00E27B73" w:rsidP="00385E24">
            <w:pPr>
              <w:rPr>
                <w:rFonts w:ascii="Cambria" w:hAnsi="Cambria"/>
                <w:b/>
                <w:lang w:val="en-GB"/>
              </w:rPr>
            </w:pPr>
            <w:sdt>
              <w:sdtPr>
                <w:rPr>
                  <w:rFonts w:ascii="Cambria" w:hAnsi="Cambria"/>
                  <w:b/>
                  <w:lang w:val="en-GB"/>
                </w:rPr>
                <w:id w:val="-17024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CDD" w:rsidRPr="00DA312B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8A0CDD" w:rsidRPr="00DA312B">
              <w:rPr>
                <w:rFonts w:ascii="Cambria" w:hAnsi="Cambria"/>
                <w:b/>
                <w:lang w:val="en-GB"/>
              </w:rPr>
              <w:t xml:space="preserve">   Not applicable</w:t>
            </w:r>
          </w:p>
          <w:p w14:paraId="1E36BB02" w14:textId="77777777" w:rsidR="008A0CDD" w:rsidRPr="00DA312B" w:rsidRDefault="008A0CDD" w:rsidP="00385E24">
            <w:pPr>
              <w:rPr>
                <w:rFonts w:ascii="Cambria" w:hAnsi="Cambria"/>
                <w:b/>
                <w:lang w:val="en-GB"/>
              </w:rPr>
            </w:pPr>
          </w:p>
          <w:p w14:paraId="34B0F57F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 xml:space="preserve">If yes: State below which attachment numbers support that the company has entered into a binding arrangement with a view to paying the unpaid </w:t>
            </w:r>
            <w:r w:rsidR="00A27DA2">
              <w:rPr>
                <w:rFonts w:ascii="Cambria" w:hAnsi="Cambria"/>
                <w:lang w:val="en-GB"/>
              </w:rPr>
              <w:t>overdue</w:t>
            </w:r>
            <w:r w:rsidR="00A27DA2" w:rsidRPr="00DA312B">
              <w:rPr>
                <w:rFonts w:ascii="Cambria" w:hAnsi="Cambria"/>
                <w:lang w:val="en-GB"/>
              </w:rPr>
              <w:t xml:space="preserve"> </w:t>
            </w:r>
            <w:r w:rsidRPr="00DA312B">
              <w:rPr>
                <w:rFonts w:ascii="Cambria" w:hAnsi="Cambria"/>
                <w:lang w:val="en-GB"/>
              </w:rPr>
              <w:t>dept.</w:t>
            </w:r>
          </w:p>
          <w:p w14:paraId="03C6E4B4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</w:p>
          <w:p w14:paraId="00407F86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  <w:r w:rsidRPr="00DA312B">
              <w:rPr>
                <w:rFonts w:ascii="Cambria" w:hAnsi="Cambria"/>
                <w:lang w:val="en-GB"/>
              </w:rPr>
              <w:t>Attachment number: […</w:t>
            </w:r>
            <w:proofErr w:type="gramStart"/>
            <w:r w:rsidRPr="00DA312B">
              <w:rPr>
                <w:rFonts w:ascii="Cambria" w:hAnsi="Cambria"/>
                <w:lang w:val="en-GB"/>
              </w:rPr>
              <w:t>…..</w:t>
            </w:r>
            <w:proofErr w:type="gramEnd"/>
            <w:r w:rsidRPr="00DA312B">
              <w:rPr>
                <w:rFonts w:ascii="Cambria" w:hAnsi="Cambria"/>
                <w:lang w:val="en-GB"/>
              </w:rPr>
              <w:t>]</w:t>
            </w:r>
          </w:p>
          <w:p w14:paraId="4568D8A6" w14:textId="77777777" w:rsidR="008A0CDD" w:rsidRPr="00DA312B" w:rsidRDefault="008A0CDD" w:rsidP="00385E24">
            <w:pPr>
              <w:rPr>
                <w:rFonts w:ascii="Cambria" w:hAnsi="Cambria"/>
                <w:lang w:val="en-GB"/>
              </w:rPr>
            </w:pPr>
          </w:p>
        </w:tc>
      </w:tr>
    </w:tbl>
    <w:p w14:paraId="1FB99AAD" w14:textId="77777777" w:rsidR="00312348" w:rsidRPr="00DA312B" w:rsidRDefault="00312348" w:rsidP="00BF6991">
      <w:pPr>
        <w:rPr>
          <w:lang w:val="en-GB"/>
        </w:rPr>
      </w:pPr>
    </w:p>
    <w:sectPr w:rsidR="00312348" w:rsidRPr="00DA312B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C90AC" w14:textId="77777777" w:rsidR="00E27B73" w:rsidRDefault="00E27B73" w:rsidP="00012032">
      <w:pPr>
        <w:spacing w:after="0" w:line="240" w:lineRule="auto"/>
      </w:pPr>
      <w:r>
        <w:separator/>
      </w:r>
    </w:p>
  </w:endnote>
  <w:endnote w:type="continuationSeparator" w:id="0">
    <w:p w14:paraId="046E14A8" w14:textId="77777777" w:rsidR="00E27B73" w:rsidRDefault="00E27B73" w:rsidP="0001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8C1E" w14:textId="77777777" w:rsidR="00E27B73" w:rsidRDefault="00E27B73" w:rsidP="00012032">
      <w:pPr>
        <w:spacing w:after="0" w:line="240" w:lineRule="auto"/>
      </w:pPr>
      <w:r>
        <w:separator/>
      </w:r>
    </w:p>
  </w:footnote>
  <w:footnote w:type="continuationSeparator" w:id="0">
    <w:p w14:paraId="6DCEF089" w14:textId="77777777" w:rsidR="00E27B73" w:rsidRDefault="00E27B73" w:rsidP="0001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9B8E" w14:textId="7F7C5D5E" w:rsidR="00437AC7" w:rsidRPr="00C77B53" w:rsidRDefault="00766693" w:rsidP="00012032">
    <w:pPr>
      <w:pStyle w:val="Sidehoved"/>
      <w:spacing w:before="240" w:after="600" w:line="160" w:lineRule="exact"/>
      <w:jc w:val="both"/>
      <w:rPr>
        <w:sz w:val="32"/>
        <w:szCs w:val="32"/>
        <w:vertAlign w:val="superscript"/>
      </w:rPr>
    </w:pPr>
    <w:bookmarkStart w:id="1" w:name="_Hlk138325163"/>
    <w:bookmarkStart w:id="2" w:name="_Hlk138325164"/>
    <w:bookmarkStart w:id="3" w:name="_Hlk138325174"/>
    <w:bookmarkStart w:id="4" w:name="_Hlk138325175"/>
    <w:r>
      <w:rPr>
        <w:noProof/>
      </w:rPr>
      <w:drawing>
        <wp:inline distT="0" distB="0" distL="0" distR="0" wp14:anchorId="0150114D" wp14:editId="77B4637A">
          <wp:extent cx="1838325" cy="313055"/>
          <wp:effectExtent l="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83" cy="52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AC7">
      <w:tab/>
    </w:r>
    <w:r w:rsidR="00437AC7">
      <w:tab/>
    </w:r>
    <w:r w:rsidRPr="002B783B">
      <w:rPr>
        <w:sz w:val="32"/>
        <w:szCs w:val="32"/>
        <w:shd w:val="clear" w:color="auto" w:fill="FFFFFF" w:themeFill="background1"/>
        <w:vertAlign w:val="superscript"/>
        <w:lang w:val="en-GB"/>
      </w:rPr>
      <w:t>Januar</w:t>
    </w:r>
    <w:r w:rsidR="0038523D">
      <w:rPr>
        <w:sz w:val="32"/>
        <w:szCs w:val="32"/>
        <w:shd w:val="clear" w:color="auto" w:fill="FFFFFF" w:themeFill="background1"/>
        <w:vertAlign w:val="superscript"/>
        <w:lang w:val="en-GB"/>
      </w:rPr>
      <w:t>y</w:t>
    </w:r>
    <w:r w:rsidRPr="002B783B">
      <w:rPr>
        <w:sz w:val="32"/>
        <w:szCs w:val="32"/>
        <w:shd w:val="clear" w:color="auto" w:fill="FFFFFF" w:themeFill="background1"/>
        <w:vertAlign w:val="superscript"/>
      </w:rPr>
      <w:t xml:space="preserve"> </w:t>
    </w:r>
    <w:r w:rsidR="00437AC7" w:rsidRPr="002B783B">
      <w:rPr>
        <w:sz w:val="32"/>
        <w:szCs w:val="32"/>
        <w:shd w:val="clear" w:color="auto" w:fill="FFFFFF" w:themeFill="background1"/>
        <w:vertAlign w:val="superscript"/>
      </w:rPr>
      <w:t>202</w:t>
    </w:r>
    <w:bookmarkEnd w:id="1"/>
    <w:bookmarkEnd w:id="2"/>
    <w:bookmarkEnd w:id="3"/>
    <w:bookmarkEnd w:id="4"/>
    <w:r w:rsidRPr="002B783B">
      <w:rPr>
        <w:sz w:val="32"/>
        <w:szCs w:val="32"/>
        <w:shd w:val="clear" w:color="auto" w:fill="FFFFFF" w:themeFill="background1"/>
        <w:vertAlign w:val="superscrip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89A"/>
    <w:multiLevelType w:val="hybridMultilevel"/>
    <w:tmpl w:val="92C62BFA"/>
    <w:lvl w:ilvl="0" w:tplc="8102B432">
      <w:start w:val="1"/>
      <w:numFmt w:val="lowerRoman"/>
      <w:lvlText w:val="%1)"/>
      <w:lvlJc w:val="left"/>
      <w:pPr>
        <w:ind w:left="1080" w:hanging="720"/>
      </w:pPr>
      <w:rPr>
        <w:rFonts w:ascii="Cambria" w:hAnsi="Cambri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3DDE"/>
    <w:multiLevelType w:val="hybridMultilevel"/>
    <w:tmpl w:val="92C62BFA"/>
    <w:lvl w:ilvl="0" w:tplc="8102B432">
      <w:start w:val="1"/>
      <w:numFmt w:val="lowerRoman"/>
      <w:lvlText w:val="%1)"/>
      <w:lvlJc w:val="left"/>
      <w:pPr>
        <w:ind w:left="1080" w:hanging="720"/>
      </w:pPr>
      <w:rPr>
        <w:rFonts w:ascii="Cambria" w:hAnsi="Cambri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91"/>
    <w:rsid w:val="000020AB"/>
    <w:rsid w:val="0000613B"/>
    <w:rsid w:val="00012032"/>
    <w:rsid w:val="000343D9"/>
    <w:rsid w:val="000359A4"/>
    <w:rsid w:val="00043AA8"/>
    <w:rsid w:val="00056A7B"/>
    <w:rsid w:val="0006345B"/>
    <w:rsid w:val="000646DF"/>
    <w:rsid w:val="00080AD7"/>
    <w:rsid w:val="00080EF9"/>
    <w:rsid w:val="000857CE"/>
    <w:rsid w:val="000A4BDE"/>
    <w:rsid w:val="000B7E9C"/>
    <w:rsid w:val="000C16B2"/>
    <w:rsid w:val="000D4905"/>
    <w:rsid w:val="000F333F"/>
    <w:rsid w:val="001073F5"/>
    <w:rsid w:val="00121544"/>
    <w:rsid w:val="001242E7"/>
    <w:rsid w:val="00132A13"/>
    <w:rsid w:val="00142502"/>
    <w:rsid w:val="00142A62"/>
    <w:rsid w:val="00165F1F"/>
    <w:rsid w:val="00170C8A"/>
    <w:rsid w:val="00183229"/>
    <w:rsid w:val="00185A85"/>
    <w:rsid w:val="001910FF"/>
    <w:rsid w:val="001D0293"/>
    <w:rsid w:val="001E22BB"/>
    <w:rsid w:val="001E534D"/>
    <w:rsid w:val="001F3E26"/>
    <w:rsid w:val="00214DDB"/>
    <w:rsid w:val="002151A3"/>
    <w:rsid w:val="00221006"/>
    <w:rsid w:val="00223F76"/>
    <w:rsid w:val="002341E0"/>
    <w:rsid w:val="002357DD"/>
    <w:rsid w:val="00251A4D"/>
    <w:rsid w:val="00264E9E"/>
    <w:rsid w:val="00277710"/>
    <w:rsid w:val="002936D5"/>
    <w:rsid w:val="002B783B"/>
    <w:rsid w:val="002D476B"/>
    <w:rsid w:val="002E64AD"/>
    <w:rsid w:val="002F7E8C"/>
    <w:rsid w:val="0030160E"/>
    <w:rsid w:val="00305B9B"/>
    <w:rsid w:val="00312348"/>
    <w:rsid w:val="0038523D"/>
    <w:rsid w:val="003852BB"/>
    <w:rsid w:val="00395015"/>
    <w:rsid w:val="0039631D"/>
    <w:rsid w:val="003B18D4"/>
    <w:rsid w:val="003C77C4"/>
    <w:rsid w:val="003E09A8"/>
    <w:rsid w:val="003F0399"/>
    <w:rsid w:val="003F269D"/>
    <w:rsid w:val="0040200D"/>
    <w:rsid w:val="004070F7"/>
    <w:rsid w:val="00437AC7"/>
    <w:rsid w:val="00440B8F"/>
    <w:rsid w:val="00442B98"/>
    <w:rsid w:val="00450C93"/>
    <w:rsid w:val="00451A72"/>
    <w:rsid w:val="00463597"/>
    <w:rsid w:val="00463FE8"/>
    <w:rsid w:val="00465B4C"/>
    <w:rsid w:val="004730B7"/>
    <w:rsid w:val="00490E2A"/>
    <w:rsid w:val="004A301F"/>
    <w:rsid w:val="004D28EE"/>
    <w:rsid w:val="004D36FA"/>
    <w:rsid w:val="004D6B07"/>
    <w:rsid w:val="004E2968"/>
    <w:rsid w:val="004E3B4A"/>
    <w:rsid w:val="00500272"/>
    <w:rsid w:val="00510F1C"/>
    <w:rsid w:val="00526946"/>
    <w:rsid w:val="005671C7"/>
    <w:rsid w:val="005764F1"/>
    <w:rsid w:val="00586C64"/>
    <w:rsid w:val="005D5F17"/>
    <w:rsid w:val="005D6D73"/>
    <w:rsid w:val="005E0728"/>
    <w:rsid w:val="00620C97"/>
    <w:rsid w:val="00623F7F"/>
    <w:rsid w:val="00634A56"/>
    <w:rsid w:val="00644301"/>
    <w:rsid w:val="006444F9"/>
    <w:rsid w:val="006621CA"/>
    <w:rsid w:val="006753E4"/>
    <w:rsid w:val="00694CFE"/>
    <w:rsid w:val="006D022D"/>
    <w:rsid w:val="006D11ED"/>
    <w:rsid w:val="006D3B8E"/>
    <w:rsid w:val="006D669A"/>
    <w:rsid w:val="006E0FD4"/>
    <w:rsid w:val="006E1CDF"/>
    <w:rsid w:val="006F3A1D"/>
    <w:rsid w:val="0071456E"/>
    <w:rsid w:val="00724023"/>
    <w:rsid w:val="00751E07"/>
    <w:rsid w:val="00766693"/>
    <w:rsid w:val="00780C5C"/>
    <w:rsid w:val="007841FB"/>
    <w:rsid w:val="007A39A6"/>
    <w:rsid w:val="007D73E2"/>
    <w:rsid w:val="007E4424"/>
    <w:rsid w:val="00824AF5"/>
    <w:rsid w:val="00834581"/>
    <w:rsid w:val="008625D9"/>
    <w:rsid w:val="00871BE1"/>
    <w:rsid w:val="008857B0"/>
    <w:rsid w:val="00892E24"/>
    <w:rsid w:val="008A0CDD"/>
    <w:rsid w:val="008D274B"/>
    <w:rsid w:val="008D3D7A"/>
    <w:rsid w:val="008E54F8"/>
    <w:rsid w:val="008E7D79"/>
    <w:rsid w:val="008F7E21"/>
    <w:rsid w:val="00921983"/>
    <w:rsid w:val="00941ED5"/>
    <w:rsid w:val="00944742"/>
    <w:rsid w:val="00954B1E"/>
    <w:rsid w:val="00955706"/>
    <w:rsid w:val="00960267"/>
    <w:rsid w:val="009726E5"/>
    <w:rsid w:val="0097538A"/>
    <w:rsid w:val="009E1908"/>
    <w:rsid w:val="009E4B22"/>
    <w:rsid w:val="009E660A"/>
    <w:rsid w:val="009F01F8"/>
    <w:rsid w:val="00A023D0"/>
    <w:rsid w:val="00A03B31"/>
    <w:rsid w:val="00A23A9D"/>
    <w:rsid w:val="00A27DA2"/>
    <w:rsid w:val="00A95CC6"/>
    <w:rsid w:val="00AA03CD"/>
    <w:rsid w:val="00AA09E0"/>
    <w:rsid w:val="00AA5B9F"/>
    <w:rsid w:val="00AA6E60"/>
    <w:rsid w:val="00AB0520"/>
    <w:rsid w:val="00AB4225"/>
    <w:rsid w:val="00AC2DE6"/>
    <w:rsid w:val="00AC3F23"/>
    <w:rsid w:val="00B32905"/>
    <w:rsid w:val="00B35C23"/>
    <w:rsid w:val="00B44230"/>
    <w:rsid w:val="00B443C2"/>
    <w:rsid w:val="00B931B3"/>
    <w:rsid w:val="00BA10C3"/>
    <w:rsid w:val="00BA1468"/>
    <w:rsid w:val="00BA5502"/>
    <w:rsid w:val="00BC1FD2"/>
    <w:rsid w:val="00BD6FA5"/>
    <w:rsid w:val="00BF1F5B"/>
    <w:rsid w:val="00BF4357"/>
    <w:rsid w:val="00BF6991"/>
    <w:rsid w:val="00C06659"/>
    <w:rsid w:val="00C445C3"/>
    <w:rsid w:val="00C64F42"/>
    <w:rsid w:val="00C73520"/>
    <w:rsid w:val="00C939DA"/>
    <w:rsid w:val="00CA0ACA"/>
    <w:rsid w:val="00CC0C2F"/>
    <w:rsid w:val="00CE13F9"/>
    <w:rsid w:val="00CE6562"/>
    <w:rsid w:val="00D0508A"/>
    <w:rsid w:val="00D2712D"/>
    <w:rsid w:val="00D45CCD"/>
    <w:rsid w:val="00D565CD"/>
    <w:rsid w:val="00D61523"/>
    <w:rsid w:val="00D673FD"/>
    <w:rsid w:val="00D715AE"/>
    <w:rsid w:val="00D717DC"/>
    <w:rsid w:val="00D73894"/>
    <w:rsid w:val="00D75D92"/>
    <w:rsid w:val="00D8175C"/>
    <w:rsid w:val="00D86331"/>
    <w:rsid w:val="00D90E76"/>
    <w:rsid w:val="00D96353"/>
    <w:rsid w:val="00DA312B"/>
    <w:rsid w:val="00DB368E"/>
    <w:rsid w:val="00DB4C87"/>
    <w:rsid w:val="00DB5D06"/>
    <w:rsid w:val="00DE3163"/>
    <w:rsid w:val="00DF2160"/>
    <w:rsid w:val="00E022F7"/>
    <w:rsid w:val="00E22AEC"/>
    <w:rsid w:val="00E23153"/>
    <w:rsid w:val="00E262A1"/>
    <w:rsid w:val="00E27B73"/>
    <w:rsid w:val="00E453F0"/>
    <w:rsid w:val="00E833C3"/>
    <w:rsid w:val="00E8618E"/>
    <w:rsid w:val="00E87F22"/>
    <w:rsid w:val="00E9743F"/>
    <w:rsid w:val="00EB24B8"/>
    <w:rsid w:val="00EC324E"/>
    <w:rsid w:val="00EE1BEA"/>
    <w:rsid w:val="00F2445F"/>
    <w:rsid w:val="00F3576F"/>
    <w:rsid w:val="00F40B9A"/>
    <w:rsid w:val="00F45FB0"/>
    <w:rsid w:val="00F66FB8"/>
    <w:rsid w:val="00F86DF1"/>
    <w:rsid w:val="00F90DE7"/>
    <w:rsid w:val="00F95EC5"/>
    <w:rsid w:val="00FA3EF1"/>
    <w:rsid w:val="00FB09E5"/>
    <w:rsid w:val="00FB3D75"/>
    <w:rsid w:val="00FC2A90"/>
    <w:rsid w:val="00FC4528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5B53"/>
  <w15:chartTrackingRefBased/>
  <w15:docId w15:val="{09B47026-DA6C-4EBD-AD93-7DDFA399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9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F69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69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699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69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699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699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F6991"/>
    <w:pPr>
      <w:ind w:left="720"/>
      <w:contextualSpacing/>
    </w:pPr>
  </w:style>
  <w:style w:type="character" w:customStyle="1" w:styleId="stknr">
    <w:name w:val="stknr"/>
    <w:basedOn w:val="Standardskrifttypeiafsnit"/>
    <w:rsid w:val="003C77C4"/>
  </w:style>
  <w:style w:type="paragraph" w:styleId="Korrektur">
    <w:name w:val="Revision"/>
    <w:hidden/>
    <w:uiPriority w:val="99"/>
    <w:semiHidden/>
    <w:rsid w:val="00183229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76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64F1"/>
  </w:style>
  <w:style w:type="paragraph" w:styleId="Sidefod">
    <w:name w:val="footer"/>
    <w:basedOn w:val="Normal"/>
    <w:link w:val="SidefodTegn"/>
    <w:uiPriority w:val="99"/>
    <w:unhideWhenUsed/>
    <w:rsid w:val="00012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2032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66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66FB8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F6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76349FB34C845928B3E0DA2ABDC96" ma:contentTypeVersion="" ma:contentTypeDescription="Opret et nyt dokument." ma:contentTypeScope="" ma:versionID="0f25031210f0585876a44d9a32a05b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DBFE-3CE2-4ADD-8602-C9C110EC4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E6A57-56E4-478D-9813-919D02CBA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5974B-331C-4D2F-9B57-C5FCE44F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97CC2-D083-4F59-AC74-0EF7C15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Vinther</dc:creator>
  <cp:keywords/>
  <dc:description/>
  <cp:lastModifiedBy>Birgitte Klitsgaard Pedersen</cp:lastModifiedBy>
  <cp:revision>4</cp:revision>
  <cp:lastPrinted>2023-09-27T10:32:00Z</cp:lastPrinted>
  <dcterms:created xsi:type="dcterms:W3CDTF">2024-01-12T12:46:00Z</dcterms:created>
  <dcterms:modified xsi:type="dcterms:W3CDTF">2024-01-12T12:49:00Z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ContentTypeId">
    <vt:lpwstr>0x010100E2176349FB34C845928B3E0DA2ABDC96</vt:lpwstr>
  </property>
</Properties>
</file>